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49D7" w14:textId="77777777" w:rsidR="00262709" w:rsidRDefault="002627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4C37DD7" w14:textId="77777777" w:rsidR="00262709" w:rsidRDefault="00262709">
      <w:pPr>
        <w:rPr>
          <w:rFonts w:ascii="Times New Roman" w:eastAsia="Times New Roman" w:hAnsi="Times New Roman" w:cs="Times New Roman"/>
        </w:rPr>
      </w:pPr>
    </w:p>
    <w:tbl>
      <w:tblPr>
        <w:tblStyle w:val="afb"/>
        <w:tblW w:w="4875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875"/>
      </w:tblGrid>
      <w:tr w:rsidR="00262709" w14:paraId="74402995" w14:textId="77777777">
        <w:trPr>
          <w:trHeight w:val="290"/>
        </w:trPr>
        <w:tc>
          <w:tcPr>
            <w:tcW w:w="4875" w:type="dxa"/>
          </w:tcPr>
          <w:p w14:paraId="0ABF9EEA" w14:textId="77777777" w:rsidR="00262709" w:rsidRDefault="002627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2709" w14:paraId="6ECA7DB1" w14:textId="77777777">
        <w:trPr>
          <w:trHeight w:val="290"/>
        </w:trPr>
        <w:tc>
          <w:tcPr>
            <w:tcW w:w="4875" w:type="dxa"/>
          </w:tcPr>
          <w:p w14:paraId="5C882A45" w14:textId="77777777" w:rsidR="00262709" w:rsidRDefault="0026270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44ED54" w14:textId="77777777" w:rsidR="00262709" w:rsidRDefault="00262709">
      <w:pPr>
        <w:tabs>
          <w:tab w:val="left" w:pos="632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4519D70" w14:textId="77777777" w:rsidR="00262709" w:rsidRDefault="00262709">
      <w:pPr>
        <w:tabs>
          <w:tab w:val="left" w:pos="6328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1A119713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D6F06" w14:textId="77777777" w:rsidR="00262709" w:rsidRDefault="00262709" w:rsidP="00AA5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8F8B8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A85E1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9EFD2D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638B87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C8E44" w14:textId="77777777" w:rsidR="00262709" w:rsidRDefault="004F2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ОТЧЁТ О РЕАЛИЗАЦИИ ПРОЕКТА</w:t>
      </w:r>
    </w:p>
    <w:p w14:paraId="3BBF7D86" w14:textId="39105171" w:rsidR="00262709" w:rsidRDefault="00B57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5B7">
        <w:rPr>
          <w:rFonts w:ascii="Times New Roman" w:eastAsia="Times New Roman" w:hAnsi="Times New Roman" w:cs="Times New Roman"/>
          <w:color w:val="000000"/>
          <w:sz w:val="24"/>
          <w:szCs w:val="24"/>
        </w:rPr>
        <w:t>22.05.2020  – 01.04.2021</w:t>
      </w:r>
    </w:p>
    <w:p w14:paraId="42112016" w14:textId="77777777" w:rsidR="00B575B7" w:rsidRDefault="00B57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C57D3" w14:textId="6350D437" w:rsidR="00262709" w:rsidRDefault="00B575B7">
      <w:pPr>
        <w:tabs>
          <w:tab w:val="left" w:pos="9132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75B7">
        <w:rPr>
          <w:rFonts w:ascii="Times New Roman" w:eastAsia="Times New Roman" w:hAnsi="Times New Roman" w:cs="Times New Roman"/>
          <w:b/>
          <w:sz w:val="28"/>
          <w:szCs w:val="28"/>
        </w:rPr>
        <w:t>Разработка виртуальных экскурсий на основе временных экспозиций Научной библиотеки ТГУ</w:t>
      </w:r>
    </w:p>
    <w:p w14:paraId="3D1237AF" w14:textId="77777777" w:rsidR="00262709" w:rsidRDefault="00262709">
      <w:pPr>
        <w:tabs>
          <w:tab w:val="left" w:pos="913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EFBF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5A9FF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75EFF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441C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CC478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9DA28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2EA99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EEE705" w14:textId="77777777" w:rsidR="00262709" w:rsidRDefault="00262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172F8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4913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41E95" w14:textId="77777777" w:rsidR="00262709" w:rsidRDefault="004F24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Проектный менеджер:</w:t>
      </w:r>
    </w:p>
    <w:p w14:paraId="30962308" w14:textId="66C6F29F" w:rsidR="00262709" w:rsidRDefault="00B57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Конев Кирилл</w:t>
      </w:r>
      <w:r w:rsidR="004F24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ACAA8C6" w14:textId="1B20CC2D" w:rsidR="00262709" w:rsidRDefault="00B575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Зав. отделом рукописей и книжных памятников НБ ТГУ </w:t>
      </w:r>
    </w:p>
    <w:p w14:paraId="1BB9769E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85833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C7D56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D119CA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D75A82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81E71" w14:textId="77777777" w:rsidR="00262709" w:rsidRDefault="002627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4C093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C93FB" w14:textId="77777777" w:rsidR="00262709" w:rsidRDefault="00262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58A3A" w14:textId="77777777" w:rsidR="00B575B7" w:rsidRDefault="00B57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E95D017" w14:textId="77777777" w:rsidR="00262709" w:rsidRPr="00B575B7" w:rsidRDefault="004F24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B575B7">
        <w:rPr>
          <w:rFonts w:ascii="Times New Roman" w:eastAsia="Times New Roman" w:hAnsi="Times New Roman" w:cs="Times New Roman"/>
          <w:color w:val="000000"/>
          <w:sz w:val="28"/>
        </w:rPr>
        <w:t>Томск – 2021</w:t>
      </w:r>
    </w:p>
    <w:p w14:paraId="745CB5E7" w14:textId="77777777" w:rsidR="00262709" w:rsidRPr="00AA5941" w:rsidRDefault="004F24E2" w:rsidP="00AA59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9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23BB5DEC" w14:textId="77777777" w:rsidR="00AA5941" w:rsidRDefault="00AA59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Times New Roman" w:hAnsi="Times New Roman" w:cs="Times New Roman"/>
          <w:b/>
          <w:color w:val="366091"/>
          <w:sz w:val="28"/>
          <w:szCs w:val="28"/>
        </w:rPr>
      </w:pPr>
    </w:p>
    <w:sdt>
      <w:sdtPr>
        <w:id w:val="-122148832"/>
        <w:docPartObj>
          <w:docPartGallery w:val="Table of Contents"/>
          <w:docPartUnique/>
        </w:docPartObj>
      </w:sdtPr>
      <w:sdtEndPr/>
      <w:sdtContent>
        <w:p w14:paraId="660EFC13" w14:textId="77777777" w:rsidR="00AA5941" w:rsidRPr="00AA5941" w:rsidRDefault="004F24E2" w:rsidP="00AA5941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63093979" w:history="1">
            <w:r w:rsidR="00AA5941" w:rsidRPr="00AA5941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Краткая аннотация выполненных работ и достижение КПЭ проекта</w: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_Toc63093979 \h </w:instrTex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960D5" w14:textId="77777777" w:rsidR="00AA5941" w:rsidRPr="00AA5941" w:rsidRDefault="00EB75AE" w:rsidP="00AA5941">
          <w:pPr>
            <w:pStyle w:val="21"/>
            <w:tabs>
              <w:tab w:val="righ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3093980" w:history="1">
            <w:r w:rsidR="00AA5941" w:rsidRPr="00AA5941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Результаты проекта по задачам</w: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_Toc63093980 \h </w:instrTex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4B5D9" w14:textId="56E0E984" w:rsidR="00AA5941" w:rsidRPr="00AA5941" w:rsidRDefault="00EB75AE" w:rsidP="00AA5941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3093981" w:history="1">
            <w:r w:rsidR="00AA5941" w:rsidRPr="00AA5941">
              <w:rPr>
                <w:rStyle w:val="ae"/>
                <w:rFonts w:ascii="Times New Roman" w:hAnsi="Times New Roman" w:cs="Times New Roman"/>
                <w:b/>
                <w:noProof/>
                <w:sz w:val="24"/>
                <w:szCs w:val="24"/>
              </w:rPr>
              <w:t>Заключение</w: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D40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24314A4F" w14:textId="09493E81" w:rsidR="00AA5941" w:rsidRPr="00AA5941" w:rsidRDefault="00EB75AE" w:rsidP="00AA5941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3093982" w:history="1">
            <w:r w:rsidR="00AA5941" w:rsidRPr="00AA594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1. </w:t>
            </w:r>
            <w:r w:rsidR="007D40BE" w:rsidRPr="007D40BE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Список публикаций, посвященных выставкам</w: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D40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11FC7193" w14:textId="335FB577" w:rsidR="00AA5941" w:rsidRPr="00AA5941" w:rsidRDefault="00EB75AE" w:rsidP="00AA5941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3093983" w:history="1">
            <w:r w:rsidR="00AA5941" w:rsidRPr="00AA5941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2. </w:t>
            </w:r>
            <w:r w:rsidR="007D40BE" w:rsidRPr="007D40BE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Список учебных курсов, проектов и мероприятий, в которых были задействованы виртуальные экспозиции.</w:t>
            </w:r>
            <w:r w:rsidR="00AA5941" w:rsidRPr="00AA59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D40B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6B437D55" w14:textId="1DA457EF" w:rsidR="00AA5941" w:rsidRPr="00AA5941" w:rsidRDefault="00AA5941" w:rsidP="00AA5941">
          <w:pPr>
            <w:pStyle w:val="1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</w:p>
        <w:p w14:paraId="172C0F15" w14:textId="77777777" w:rsidR="00262709" w:rsidRDefault="004F24E2">
          <w:pPr>
            <w:tabs>
              <w:tab w:val="right" w:pos="9921"/>
            </w:tabs>
            <w:spacing w:before="200" w:after="80" w:line="240" w:lineRule="auto"/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104B4D02" w14:textId="77777777" w:rsidR="00262709" w:rsidRDefault="004F24E2">
      <w:pPr>
        <w:rPr>
          <w:rFonts w:ascii="Times New Roman" w:eastAsia="Times New Roman" w:hAnsi="Times New Roman" w:cs="Times New Roman"/>
        </w:rPr>
      </w:pPr>
      <w:r>
        <w:br w:type="page"/>
      </w:r>
    </w:p>
    <w:p w14:paraId="329533C3" w14:textId="6D34D3FA" w:rsidR="00262709" w:rsidRPr="004B03F3" w:rsidRDefault="004F24E2" w:rsidP="004B03F3">
      <w:pPr>
        <w:pStyle w:val="1"/>
        <w:jc w:val="center"/>
        <w:rPr>
          <w:b/>
          <w:i w:val="0"/>
        </w:rPr>
      </w:pPr>
      <w:bookmarkStart w:id="0" w:name="_Toc63093979"/>
      <w:r>
        <w:rPr>
          <w:b/>
          <w:i w:val="0"/>
        </w:rPr>
        <w:lastRenderedPageBreak/>
        <w:t>Краткая аннотация выполненных работ и достижение КПЭ проекта</w:t>
      </w:r>
      <w:bookmarkEnd w:id="0"/>
    </w:p>
    <w:p w14:paraId="5B24A9E9" w14:textId="0D0193D9" w:rsidR="005E7CEE" w:rsidRDefault="005E7CEE" w:rsidP="005E7CE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Команда проекта работала над реализацией следующей цели: п</w:t>
      </w:r>
      <w:r w:rsidRPr="005E7CEE">
        <w:rPr>
          <w:rFonts w:ascii="Times New Roman" w:eastAsia="Times New Roman" w:hAnsi="Times New Roman" w:cs="Times New Roman"/>
          <w:sz w:val="24"/>
          <w:szCs w:val="24"/>
        </w:rPr>
        <w:t>ривлечение внимания к ТГУ как к центру сохранения и изучения культурного наследия за счет создания и продвижения в цифровой среде тематических виртуальных экскурсий.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CEE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eastAsia="Times New Roman" w:hAnsi="Times New Roman" w:cs="Times New Roman"/>
          <w:sz w:val="24"/>
          <w:szCs w:val="24"/>
        </w:rPr>
        <w:t>подобных виртуальных экскурсий</w:t>
      </w:r>
      <w:r w:rsidRPr="005E7CEE">
        <w:rPr>
          <w:rFonts w:ascii="Times New Roman" w:eastAsia="Times New Roman" w:hAnsi="Times New Roman" w:cs="Times New Roman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sz w:val="24"/>
          <w:szCs w:val="24"/>
        </w:rPr>
        <w:t>зволяет</w:t>
      </w:r>
      <w:r w:rsidRPr="005E7CEE">
        <w:rPr>
          <w:rFonts w:ascii="Times New Roman" w:eastAsia="Times New Roman" w:hAnsi="Times New Roman" w:cs="Times New Roman"/>
          <w:sz w:val="24"/>
          <w:szCs w:val="24"/>
        </w:rPr>
        <w:t xml:space="preserve"> не только сохранить</w:t>
      </w:r>
      <w:r w:rsidR="00537BF8">
        <w:rPr>
          <w:rFonts w:ascii="Times New Roman" w:eastAsia="Times New Roman" w:hAnsi="Times New Roman" w:cs="Times New Roman"/>
          <w:sz w:val="24"/>
          <w:szCs w:val="24"/>
        </w:rPr>
        <w:t xml:space="preserve"> временные книжно-иллюстративные</w:t>
      </w:r>
      <w:r w:rsidRPr="005E7CEE">
        <w:rPr>
          <w:rFonts w:ascii="Times New Roman" w:eastAsia="Times New Roman" w:hAnsi="Times New Roman" w:cs="Times New Roman"/>
          <w:sz w:val="24"/>
          <w:szCs w:val="24"/>
        </w:rPr>
        <w:t xml:space="preserve"> выставки в том, виде, в каком они были доступны посетителям ранее, но и позволит пользователям получить доступ к электронным версиям </w:t>
      </w:r>
      <w:r w:rsidR="00537BF8">
        <w:rPr>
          <w:rFonts w:ascii="Times New Roman" w:eastAsia="Times New Roman" w:hAnsi="Times New Roman" w:cs="Times New Roman"/>
          <w:sz w:val="24"/>
          <w:szCs w:val="24"/>
        </w:rPr>
        <w:t xml:space="preserve">некоторым из </w:t>
      </w:r>
      <w:r w:rsidRPr="005E7CEE">
        <w:rPr>
          <w:rFonts w:ascii="Times New Roman" w:eastAsia="Times New Roman" w:hAnsi="Times New Roman" w:cs="Times New Roman"/>
          <w:sz w:val="24"/>
          <w:szCs w:val="24"/>
        </w:rPr>
        <w:t>тех документов, которые были на этих выставках представлены.</w:t>
      </w:r>
    </w:p>
    <w:p w14:paraId="391A60E1" w14:textId="77777777" w:rsidR="00262709" w:rsidRDefault="004F24E2">
      <w:pPr>
        <w:pStyle w:val="2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Toc6309398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проекта по задачам</w:t>
      </w:r>
      <w:bookmarkEnd w:id="1"/>
    </w:p>
    <w:p w14:paraId="18F39204" w14:textId="26B493BC" w:rsidR="009944A4" w:rsidRDefault="007634BD" w:rsidP="009944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4BD">
        <w:rPr>
          <w:rFonts w:ascii="Times New Roman" w:eastAsia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реализации проекта стало создание четырех виртуальных экскурсий, которые размещены на официальном </w:t>
      </w:r>
      <w:hyperlink r:id="rId8" w:history="1">
        <w:r w:rsidRPr="001B32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сайте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НБ ТГУ.</w:t>
      </w:r>
      <w:r w:rsidRPr="00763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4A4">
        <w:rPr>
          <w:rFonts w:ascii="Times New Roman" w:eastAsia="Times New Roman" w:hAnsi="Times New Roman" w:cs="Times New Roman"/>
          <w:sz w:val="24"/>
          <w:szCs w:val="24"/>
        </w:rPr>
        <w:t xml:space="preserve">Ими стали следующие выставки: </w:t>
      </w:r>
    </w:p>
    <w:p w14:paraId="5FD2B0A3" w14:textId="77777777" w:rsidR="009944A4" w:rsidRPr="009944A4" w:rsidRDefault="009944A4" w:rsidP="009944A4">
      <w:pPr>
        <w:pStyle w:val="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4A4">
        <w:rPr>
          <w:rFonts w:ascii="Times New Roman" w:eastAsia="Times New Roman" w:hAnsi="Times New Roman" w:cs="Times New Roman"/>
          <w:sz w:val="24"/>
          <w:szCs w:val="24"/>
        </w:rPr>
        <w:t>«Пушкин и его время», к 220-летию со дня рождения поэта.</w:t>
      </w:r>
    </w:p>
    <w:p w14:paraId="1C99168E" w14:textId="6F7DD3D1" w:rsidR="009944A4" w:rsidRPr="009944A4" w:rsidRDefault="009944A4" w:rsidP="009944A4">
      <w:pPr>
        <w:pStyle w:val="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4A4">
        <w:rPr>
          <w:rFonts w:ascii="Times New Roman" w:eastAsia="Times New Roman" w:hAnsi="Times New Roman" w:cs="Times New Roman"/>
          <w:sz w:val="24"/>
          <w:szCs w:val="24"/>
        </w:rPr>
        <w:t xml:space="preserve">«Творческое наследие художника Павла </w:t>
      </w:r>
      <w:proofErr w:type="spellStart"/>
      <w:r w:rsidRPr="009944A4">
        <w:rPr>
          <w:rFonts w:ascii="Times New Roman" w:eastAsia="Times New Roman" w:hAnsi="Times New Roman" w:cs="Times New Roman"/>
          <w:sz w:val="24"/>
          <w:szCs w:val="24"/>
        </w:rPr>
        <w:t>Кошарова</w:t>
      </w:r>
      <w:proofErr w:type="spellEnd"/>
      <w:r w:rsidRPr="009944A4">
        <w:rPr>
          <w:rFonts w:ascii="Times New Roman" w:eastAsia="Times New Roman" w:hAnsi="Times New Roman" w:cs="Times New Roman"/>
          <w:sz w:val="24"/>
          <w:szCs w:val="24"/>
        </w:rPr>
        <w:t xml:space="preserve"> (1824–1902)» к 195-летию со дня рождения первого профессионального томского художника</w:t>
      </w:r>
    </w:p>
    <w:p w14:paraId="699498E2" w14:textId="5026E398" w:rsidR="009944A4" w:rsidRPr="009944A4" w:rsidRDefault="009944A4" w:rsidP="009944A4">
      <w:pPr>
        <w:pStyle w:val="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«Одна на всех» к </w:t>
      </w:r>
      <w:r w:rsidRPr="009944A4">
        <w:rPr>
          <w:rFonts w:ascii="Times New Roman" w:eastAsia="Times New Roman" w:hAnsi="Times New Roman" w:cs="Times New Roman"/>
          <w:sz w:val="24"/>
          <w:szCs w:val="24"/>
        </w:rPr>
        <w:t>75-летию Победы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советского народа в</w:t>
      </w:r>
      <w:r w:rsidRPr="009944A4">
        <w:rPr>
          <w:rFonts w:ascii="Times New Roman" w:eastAsia="Times New Roman" w:hAnsi="Times New Roman" w:cs="Times New Roman"/>
          <w:sz w:val="24"/>
          <w:szCs w:val="24"/>
        </w:rPr>
        <w:t xml:space="preserve"> Великой Отечественной войн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44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776417" w14:textId="5F8851BF" w:rsidR="009944A4" w:rsidRPr="009944A4" w:rsidRDefault="009944A4" w:rsidP="009944A4">
      <w:pPr>
        <w:pStyle w:val="af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Г.Н. Потанин: ученый, путешественник, гражданин. К</w:t>
      </w:r>
      <w:r w:rsidRPr="009944A4">
        <w:rPr>
          <w:rFonts w:ascii="Times New Roman" w:eastAsia="Times New Roman" w:hAnsi="Times New Roman" w:cs="Times New Roman"/>
          <w:sz w:val="24"/>
          <w:szCs w:val="24"/>
        </w:rPr>
        <w:t xml:space="preserve"> 185-летию со дня рождения.</w:t>
      </w:r>
    </w:p>
    <w:p w14:paraId="145A2EFB" w14:textId="34492A3A" w:rsidR="00262709" w:rsidRDefault="00B4117C" w:rsidP="005339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Ссылки на экскурсии размещены</w:t>
      </w:r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 xml:space="preserve"> на сайте НБ ТГУ, в социальной группе НБ ТГУ в сети </w:t>
      </w:r>
      <w:proofErr w:type="spellStart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>чатботе</w:t>
      </w:r>
      <w:proofErr w:type="spellEnd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 xml:space="preserve"> Научной библиотеки в </w:t>
      </w:r>
      <w:proofErr w:type="spellStart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>Телеграме</w:t>
      </w:r>
      <w:proofErr w:type="spellEnd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 xml:space="preserve">, в группе «Книжные редкости </w:t>
      </w:r>
      <w:proofErr w:type="spellStart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>Научки</w:t>
      </w:r>
      <w:proofErr w:type="spellEnd"/>
      <w:r w:rsidR="007634BD" w:rsidRPr="007634BD">
        <w:rPr>
          <w:rFonts w:ascii="Times New Roman" w:eastAsia="Times New Roman" w:hAnsi="Times New Roman" w:cs="Times New Roman"/>
          <w:sz w:val="24"/>
          <w:szCs w:val="24"/>
        </w:rPr>
        <w:t xml:space="preserve">» в сети ВКонтакте. </w:t>
      </w:r>
      <w:r w:rsidR="009944A4" w:rsidRPr="009944A4">
        <w:rPr>
          <w:rFonts w:ascii="Times New Roman" w:hAnsi="Times New Roman" w:cs="Times New Roman"/>
          <w:sz w:val="24"/>
        </w:rPr>
        <w:t>Виртуальные экспозиции стали еще одной платформой для продвижения электронных ресурсов НБ ТГУ, что стало особенно актуально в период дистанционной работы</w:t>
      </w:r>
      <w:r w:rsidR="009944A4">
        <w:rPr>
          <w:rFonts w:ascii="Times New Roman" w:hAnsi="Times New Roman" w:cs="Times New Roman"/>
          <w:sz w:val="24"/>
        </w:rPr>
        <w:t xml:space="preserve"> из-за пандемии</w:t>
      </w:r>
      <w:r w:rsidR="009944A4" w:rsidRPr="009944A4">
        <w:rPr>
          <w:rFonts w:ascii="Times New Roman" w:hAnsi="Times New Roman" w:cs="Times New Roman"/>
          <w:sz w:val="24"/>
        </w:rPr>
        <w:t>.</w:t>
      </w:r>
      <w:r w:rsidR="009944A4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fc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9"/>
        <w:gridCol w:w="5069"/>
      </w:tblGrid>
      <w:tr w:rsidR="00262709" w14:paraId="58334EFC" w14:textId="77777777" w:rsidTr="00533988">
        <w:trPr>
          <w:trHeight w:val="297"/>
        </w:trPr>
        <w:tc>
          <w:tcPr>
            <w:tcW w:w="10138" w:type="dxa"/>
            <w:gridSpan w:val="2"/>
            <w:shd w:val="clear" w:color="auto" w:fill="D9D9D9"/>
            <w:vAlign w:val="center"/>
          </w:tcPr>
          <w:p w14:paraId="62C91B90" w14:textId="77777777" w:rsidR="00262709" w:rsidRDefault="004F24E2" w:rsidP="00476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проекта по задачам</w:t>
            </w:r>
          </w:p>
        </w:tc>
      </w:tr>
      <w:tr w:rsidR="00262709" w14:paraId="630B759E" w14:textId="77777777" w:rsidTr="00533988">
        <w:trPr>
          <w:trHeight w:val="78"/>
        </w:trPr>
        <w:tc>
          <w:tcPr>
            <w:tcW w:w="5069" w:type="dxa"/>
            <w:shd w:val="clear" w:color="auto" w:fill="D9D9D9"/>
            <w:vAlign w:val="center"/>
          </w:tcPr>
          <w:p w14:paraId="4369F40F" w14:textId="77777777" w:rsidR="00262709" w:rsidRDefault="004F24E2" w:rsidP="00476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5069" w:type="dxa"/>
            <w:shd w:val="clear" w:color="auto" w:fill="D9D9D9"/>
            <w:vAlign w:val="center"/>
          </w:tcPr>
          <w:p w14:paraId="52C4CD79" w14:textId="77777777" w:rsidR="00262709" w:rsidRDefault="004F24E2" w:rsidP="00476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выполнения</w:t>
            </w:r>
          </w:p>
        </w:tc>
      </w:tr>
      <w:tr w:rsidR="00262709" w14:paraId="51E47FF6" w14:textId="77777777">
        <w:tc>
          <w:tcPr>
            <w:tcW w:w="5069" w:type="dxa"/>
          </w:tcPr>
          <w:p w14:paraId="49AC265C" w14:textId="3102E337" w:rsidR="00262709" w:rsidRPr="00533988" w:rsidRDefault="00533988" w:rsidP="004768AC">
            <w:pPr>
              <w:pStyle w:val="af"/>
              <w:numPr>
                <w:ilvl w:val="0"/>
                <w:numId w:val="3"/>
              </w:numPr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оцифровка временных выставок в выставочном зале НБ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5EF062A7" w14:textId="4A0998E5" w:rsidR="00262709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Отдела рукописей и книжных памятников (К.А. Конев, Д.Ю. Балаганова, Н.В. Гончарова, Е.А. Федосов) подготовлены книжно-иллюстративные выставки:</w:t>
            </w:r>
          </w:p>
          <w:p w14:paraId="56C1D549" w14:textId="77777777" w:rsidR="00533988" w:rsidRPr="00533988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«Пушкин и его время», к 220-летию со дня рождения поэта.</w:t>
            </w:r>
          </w:p>
          <w:p w14:paraId="652036BF" w14:textId="77777777" w:rsidR="00533988" w:rsidRPr="00533988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«Творческое наследие художника Павла </w:t>
            </w:r>
            <w:proofErr w:type="spellStart"/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Кошарова</w:t>
            </w:r>
            <w:proofErr w:type="spellEnd"/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(1824–1902)» к 195-летию со дня рождения первого профессионального томского художника</w:t>
            </w:r>
          </w:p>
          <w:p w14:paraId="1FE12670" w14:textId="77777777" w:rsidR="00533988" w:rsidRPr="00533988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«Одна на всех» к 75-летию Победы советского народа в Великой Отечественной </w:t>
            </w: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войне.</w:t>
            </w:r>
          </w:p>
          <w:p w14:paraId="6D3B6307" w14:textId="77777777" w:rsidR="00533988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Г.Н. Потанин: ученый, путешественник, гражданин. К 185-летию со дня рождения.</w:t>
            </w:r>
          </w:p>
          <w:p w14:paraId="3F9DFF4F" w14:textId="77777777" w:rsidR="00533988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включала – подбор экспонатов, размещение их в витринах, развеску ИЗО-материалов, подготовку этикетов и описаний.</w:t>
            </w:r>
          </w:p>
          <w:p w14:paraId="1CFDDBC3" w14:textId="5CEF683B" w:rsidR="00533988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этого выставки были оцифрованы техническими специалистами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Д.С., Елесин С.С., Шилова М.А.). Для этого были произведены съемка помещений, обработка полученных изображений, сборка виртуальных экспозиций. А также были оцифрованы отдельные документы из фонда НБ ТГУ для их интеграции в виртуальные экскурсии. </w:t>
            </w:r>
          </w:p>
        </w:tc>
      </w:tr>
      <w:tr w:rsidR="00262709" w14:paraId="2C3958C1" w14:textId="77777777">
        <w:tc>
          <w:tcPr>
            <w:tcW w:w="5069" w:type="dxa"/>
          </w:tcPr>
          <w:p w14:paraId="460DDC14" w14:textId="0F916276" w:rsidR="00262709" w:rsidRPr="00533988" w:rsidRDefault="00533988" w:rsidP="004768AC">
            <w:pPr>
              <w:pStyle w:val="af"/>
              <w:numPr>
                <w:ilvl w:val="0"/>
                <w:numId w:val="3"/>
              </w:numPr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текстового содержания для всех виртуальных экскурсий: описаний экспонатов, вступительных статей, текста экскурсии.</w:t>
            </w:r>
          </w:p>
        </w:tc>
        <w:tc>
          <w:tcPr>
            <w:tcW w:w="5069" w:type="dxa"/>
          </w:tcPr>
          <w:p w14:paraId="1CC0D1B2" w14:textId="373C0679" w:rsidR="00262709" w:rsidRDefault="00533988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Сотрудниками НБ ТГУ (К.А. Конев, Д.Ю. Балаганова, Н.В. Гончарова, Е.А. Федосов)  р</w:t>
            </w:r>
            <w:r w:rsidRPr="00533988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азработаны и подготовлены тексты, сценарии экскурсий и описания для каждой виртуальной экскурсии.</w:t>
            </w:r>
            <w:r w:rsidR="00D1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записаны аудиогиды для каждой виртуальной экскурсии. </w:t>
            </w:r>
          </w:p>
        </w:tc>
      </w:tr>
      <w:tr w:rsidR="00262709" w14:paraId="555D28B3" w14:textId="77777777">
        <w:tc>
          <w:tcPr>
            <w:tcW w:w="5069" w:type="dxa"/>
          </w:tcPr>
          <w:p w14:paraId="2F0EBBB5" w14:textId="219C3531" w:rsidR="00262709" w:rsidRPr="00533988" w:rsidRDefault="00533988" w:rsidP="004768AC">
            <w:pPr>
              <w:pStyle w:val="af"/>
              <w:numPr>
                <w:ilvl w:val="0"/>
                <w:numId w:val="3"/>
              </w:numPr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виртуальных экскурсий на сайте НБ и сайте Электронной библиотеки НБ</w:t>
            </w:r>
          </w:p>
        </w:tc>
        <w:tc>
          <w:tcPr>
            <w:tcW w:w="5069" w:type="dxa"/>
          </w:tcPr>
          <w:p w14:paraId="4B7151D5" w14:textId="4FBE9FBD" w:rsidR="00262709" w:rsidRDefault="00D112BD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этапе</w:t>
            </w:r>
            <w:r w:rsidRPr="00D11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 размещены на сайте НБ ТГУ в разделе «виртуальные выставки». К каждой из виртуальных экскурсий ведет своя ссылка-баннер. </w:t>
            </w:r>
          </w:p>
        </w:tc>
      </w:tr>
      <w:tr w:rsidR="00262709" w:rsidRPr="00533988" w14:paraId="63F4D0C8" w14:textId="77777777">
        <w:tc>
          <w:tcPr>
            <w:tcW w:w="5069" w:type="dxa"/>
          </w:tcPr>
          <w:p w14:paraId="71EF5070" w14:textId="32A1E56F" w:rsidR="00262709" w:rsidRPr="00533988" w:rsidRDefault="00533988" w:rsidP="004768AC">
            <w:pPr>
              <w:pStyle w:val="af"/>
              <w:numPr>
                <w:ilvl w:val="0"/>
                <w:numId w:val="3"/>
              </w:numPr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69926244"/>
            <w:r w:rsidRPr="0053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Продвижение виртуальных экскурсий путем встраивания их в учебные и экскурсионные программы </w:t>
            </w:r>
            <w:bookmarkEnd w:id="2"/>
            <w:r w:rsidRPr="0053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помощью новостных публикаций на сайте НБ, ТГУ, в социальных сетях.</w:t>
            </w:r>
          </w:p>
        </w:tc>
        <w:tc>
          <w:tcPr>
            <w:tcW w:w="5069" w:type="dxa"/>
          </w:tcPr>
          <w:p w14:paraId="51420AC5" w14:textId="77777777" w:rsidR="00262709" w:rsidRDefault="00D112BD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размещении виртуальных экскурсий опубликованы новости на сайте НБ ТГУ и социальных сетях. </w:t>
            </w:r>
          </w:p>
          <w:p w14:paraId="49589DC8" w14:textId="102D6B63" w:rsidR="00D112BD" w:rsidRDefault="00D112BD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 </w:t>
            </w:r>
            <w:r w:rsidR="001F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</w:t>
            </w:r>
            <w:r w:rsidR="00E27B1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зованы в учебных курсах на ФИПН</w:t>
            </w:r>
            <w:r w:rsidR="00B26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иллюстративный материал</w:t>
            </w:r>
            <w:r w:rsidR="00E2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(курс «Источниковедени</w:t>
            </w:r>
            <w:r w:rsidR="001F1F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2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архивная практика студентов). </w:t>
            </w:r>
          </w:p>
          <w:p w14:paraId="05E2AC33" w14:textId="798A1A2B" w:rsidR="00E27B11" w:rsidRPr="00533988" w:rsidRDefault="00E27B11" w:rsidP="001F71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Также одна из экспозиций была использована в квесте </w:t>
            </w:r>
            <w:r w:rsidRPr="00E27B11">
              <w:rPr>
                <w:rFonts w:ascii="Times New Roman" w:eastAsia="Times New Roman" w:hAnsi="Times New Roman" w:cs="Times New Roman"/>
                <w:sz w:val="24"/>
                <w:szCs w:val="24"/>
              </w:rPr>
              <w:t>«В плену книжных стеллажей»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подготовленного сотрудниками НБ ТГУ (проект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«Формула хороших дел»).  </w:t>
            </w:r>
          </w:p>
        </w:tc>
      </w:tr>
    </w:tbl>
    <w:p w14:paraId="381D9DA6" w14:textId="77777777" w:rsidR="00262709" w:rsidRDefault="0026270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</w:rPr>
      </w:pPr>
    </w:p>
    <w:p w14:paraId="4C77393F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DC104A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997A9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EC11C0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71C70B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EDD819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880E86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2038B" w14:textId="77777777" w:rsidR="004768AC" w:rsidRDefault="004768A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35B8F4" w14:textId="77777777" w:rsidR="00262709" w:rsidRDefault="004F24E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ходе решения задач было обеспечено достижение следующих запланированных КПЭ:</w:t>
      </w:r>
    </w:p>
    <w:tbl>
      <w:tblPr>
        <w:tblStyle w:val="afd"/>
        <w:tblW w:w="981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030"/>
        <w:gridCol w:w="990"/>
        <w:gridCol w:w="1534"/>
        <w:gridCol w:w="1559"/>
        <w:gridCol w:w="2232"/>
      </w:tblGrid>
      <w:tr w:rsidR="00262709" w14:paraId="284FD4CC" w14:textId="77777777" w:rsidTr="00FA1D99">
        <w:tc>
          <w:tcPr>
            <w:tcW w:w="9810" w:type="dxa"/>
            <w:gridSpan w:val="6"/>
            <w:shd w:val="clear" w:color="auto" w:fill="D9D9D9" w:themeFill="background1" w:themeFillShade="D9"/>
            <w:vAlign w:val="center"/>
          </w:tcPr>
          <w:p w14:paraId="1F0545B4" w14:textId="77777777" w:rsidR="00262709" w:rsidRDefault="004F24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Плановые целевые значения ключевых показателей эффективности (КПЭ) Проекта</w:t>
            </w:r>
          </w:p>
        </w:tc>
      </w:tr>
      <w:tr w:rsidR="00262709" w14:paraId="79CEF515" w14:textId="77777777" w:rsidTr="00FA1D99">
        <w:trPr>
          <w:trHeight w:val="700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19A357C0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2A6A18B9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КПЭ Проекта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3433EFC" w14:textId="77777777" w:rsidR="00262709" w:rsidRDefault="004F24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05D411DB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значение КПЭ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BDBCE6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 КПЭ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1104A231" w14:textId="77777777" w:rsidR="00262709" w:rsidRDefault="004F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 при недостижении</w:t>
            </w:r>
          </w:p>
        </w:tc>
      </w:tr>
      <w:tr w:rsidR="00B266AF" w14:paraId="44999535" w14:textId="77777777" w:rsidTr="00B266AF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66FB7060" w14:textId="222A9778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712FA80" w14:textId="6C6395A5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проектов и мероприятий, где будут задействованы виртуальные экскурсии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20E25C" w14:textId="5C04F1D1" w:rsidR="00B266AF" w:rsidRDefault="00B2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989F71" w14:textId="3AAB1C97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9787B" w14:textId="0201B068" w:rsidR="00B266AF" w:rsidRDefault="00476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31FFFCFF" w14:textId="77777777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6AF" w14:paraId="7EA52FE0" w14:textId="77777777" w:rsidTr="00B266AF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056042B6" w14:textId="57018A12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8EBE67B" w14:textId="42F2E001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новостных публикаций, посвященных виртуальным экскурсиям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F5D685" w14:textId="403A6849" w:rsidR="00B266AF" w:rsidRDefault="00B2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33A45A" w14:textId="67FC1077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4EA3D" w14:textId="2F7E8226" w:rsidR="00B266AF" w:rsidRDefault="00F94857" w:rsidP="007E5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E5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14:paraId="1F0ADBF6" w14:textId="77777777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6AF" w14:paraId="43E604AF" w14:textId="77777777" w:rsidTr="00B266AF">
        <w:trPr>
          <w:trHeight w:val="700"/>
        </w:trPr>
        <w:tc>
          <w:tcPr>
            <w:tcW w:w="465" w:type="dxa"/>
            <w:shd w:val="clear" w:color="auto" w:fill="auto"/>
            <w:vAlign w:val="center"/>
          </w:tcPr>
          <w:p w14:paraId="3B2F7413" w14:textId="711AA635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684E222" w14:textId="729B1696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просмотров виртуальных экскурсий пользователями за год с момента загрузки на сайт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E3F509" w14:textId="1EE5EA87" w:rsidR="00B266AF" w:rsidRDefault="00B26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3C4D70" w14:textId="76F19AF7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37C22" w14:textId="0CBB2185" w:rsidR="00B266AF" w:rsidRDefault="00F94857" w:rsidP="004768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="00476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1 апр. 2020 г. по 1 апр. 2021 г.)</w:t>
            </w:r>
          </w:p>
        </w:tc>
        <w:tc>
          <w:tcPr>
            <w:tcW w:w="2232" w:type="dxa"/>
            <w:shd w:val="clear" w:color="auto" w:fill="auto"/>
          </w:tcPr>
          <w:p w14:paraId="7B6DF1E6" w14:textId="77777777" w:rsidR="00B266AF" w:rsidRDefault="00B26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DCD0A" w14:textId="77777777" w:rsidR="00262709" w:rsidRDefault="002627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FAC68" w14:textId="77777777" w:rsidR="00262709" w:rsidRDefault="004F24E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795FF54" w14:textId="77777777" w:rsidR="00262709" w:rsidRDefault="004F24E2">
      <w:pPr>
        <w:pStyle w:val="1"/>
        <w:jc w:val="center"/>
        <w:rPr>
          <w:b/>
          <w:i w:val="0"/>
        </w:rPr>
      </w:pPr>
      <w:bookmarkStart w:id="3" w:name="_Toc63093981"/>
      <w:r>
        <w:rPr>
          <w:b/>
          <w:i w:val="0"/>
        </w:rPr>
        <w:lastRenderedPageBreak/>
        <w:t>Заключение</w:t>
      </w:r>
      <w:bookmarkEnd w:id="3"/>
    </w:p>
    <w:p w14:paraId="1DCF68BB" w14:textId="77777777" w:rsidR="00BC07E1" w:rsidRDefault="004768AC" w:rsidP="00BC0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8AC">
        <w:rPr>
          <w:rFonts w:ascii="Times New Roman" w:eastAsia="Times New Roman" w:hAnsi="Times New Roman" w:cs="Times New Roman"/>
          <w:sz w:val="24"/>
        </w:rPr>
        <w:t>Таким образом, в ходе реализации проекта его цел</w:t>
      </w:r>
      <w:r>
        <w:rPr>
          <w:rFonts w:ascii="Times New Roman" w:eastAsia="Times New Roman" w:hAnsi="Times New Roman" w:cs="Times New Roman"/>
          <w:sz w:val="24"/>
        </w:rPr>
        <w:t>ь</w:t>
      </w:r>
      <w:r w:rsidRPr="004768AC">
        <w:rPr>
          <w:rFonts w:ascii="Times New Roman" w:eastAsia="Times New Roman" w:hAnsi="Times New Roman" w:cs="Times New Roman"/>
          <w:sz w:val="24"/>
        </w:rPr>
        <w:t xml:space="preserve"> и основные задачи </w:t>
      </w:r>
      <w:r>
        <w:rPr>
          <w:rFonts w:ascii="Times New Roman" w:eastAsia="Times New Roman" w:hAnsi="Times New Roman" w:cs="Times New Roman"/>
          <w:sz w:val="24"/>
        </w:rPr>
        <w:t xml:space="preserve">были достигнуты. Была </w:t>
      </w:r>
      <w:bookmarkStart w:id="4" w:name="_Hlk69926186"/>
      <w:r>
        <w:rPr>
          <w:rFonts w:ascii="Times New Roman" w:eastAsia="Times New Roman" w:hAnsi="Times New Roman" w:cs="Times New Roman"/>
          <w:sz w:val="24"/>
        </w:rPr>
        <w:t>осуществлена оцифровка четырех книжно-иллюстративных выставок, на базе которых были созданы виртуальные экспозиции, снабженные аудиогидами</w:t>
      </w:r>
      <w:bookmarkEnd w:id="4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704FB38" w14:textId="77777777" w:rsidR="00BC07E1" w:rsidRDefault="004768AC" w:rsidP="00BC0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ходе реализации проекта удалось сформировать кросс-функциональную команду, из библиотекарей и технических специалистов, ответственных за создание цифрового контента. Участники проекта попробовали себя в новых ролях и освоили некоторые новые компетенции. Так, в процессе работы над созданием контента для виртуальных экспозиций удалось подготовить и записать аудиогиды. Данную работу осуществили </w:t>
      </w:r>
      <w:r w:rsidR="00522FF3">
        <w:rPr>
          <w:rFonts w:ascii="Times New Roman" w:eastAsia="Times New Roman" w:hAnsi="Times New Roman" w:cs="Times New Roman"/>
          <w:sz w:val="24"/>
        </w:rPr>
        <w:t xml:space="preserve">именно сотрудники Научной библиотеки. </w:t>
      </w:r>
    </w:p>
    <w:p w14:paraId="5EC73292" w14:textId="19A6D98A" w:rsidR="007D54A1" w:rsidRDefault="00522FF3" w:rsidP="00BC0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Проект позволил </w:t>
      </w:r>
      <w:r w:rsidR="00BC07E1">
        <w:rPr>
          <w:rFonts w:ascii="Times New Roman" w:eastAsia="Times New Roman" w:hAnsi="Times New Roman" w:cs="Times New Roman"/>
          <w:sz w:val="24"/>
        </w:rPr>
        <w:t xml:space="preserve">не только сохранить временные выставки в виртуальном виде, для их последующего использования, но </w:t>
      </w:r>
      <w:r w:rsidR="001F1F01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создать новую форму культурного цифрового контента, потенциально востребованную для просветительской и образоват</w:t>
      </w:r>
      <w:r w:rsidR="00BC07E1">
        <w:rPr>
          <w:rFonts w:ascii="Times New Roman" w:eastAsia="Times New Roman" w:hAnsi="Times New Roman" w:cs="Times New Roman"/>
          <w:sz w:val="24"/>
        </w:rPr>
        <w:t xml:space="preserve">ельной деятельности. </w:t>
      </w:r>
    </w:p>
    <w:p w14:paraId="68BEC8A8" w14:textId="1AEC02ED" w:rsidR="00522FF3" w:rsidRPr="00BC07E1" w:rsidRDefault="00BC07E1" w:rsidP="00BC07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Статистика просмотров страницы «виртуальные выставки» на сайте НБ ТГУ, где были размещены ссылки на виртуальные туры, показывает, что с апреля 2020 г. по апрель 2021 г. было совершено 5000 просмотров виртуальных выставок ТГУ. Следует уточнить, что не все виртуальные экспозиции были загружены одномоментно. Поэтому для последней выставки, загруженной в марте 2021 г. можно будет </w:t>
      </w:r>
      <w:r w:rsidR="007D54A1">
        <w:rPr>
          <w:rFonts w:ascii="Times New Roman" w:eastAsia="Times New Roman" w:hAnsi="Times New Roman" w:cs="Times New Roman"/>
          <w:sz w:val="24"/>
        </w:rPr>
        <w:t>уточнить</w:t>
      </w:r>
      <w:r>
        <w:rPr>
          <w:rFonts w:ascii="Times New Roman" w:eastAsia="Times New Roman" w:hAnsi="Times New Roman" w:cs="Times New Roman"/>
          <w:sz w:val="24"/>
        </w:rPr>
        <w:t xml:space="preserve"> статистику посещений </w:t>
      </w:r>
      <w:r w:rsidR="007D54A1">
        <w:rPr>
          <w:rFonts w:ascii="Times New Roman" w:eastAsia="Times New Roman" w:hAnsi="Times New Roman" w:cs="Times New Roman"/>
          <w:sz w:val="24"/>
        </w:rPr>
        <w:t xml:space="preserve">за год с момента загрузки лишь в 2022 году. Однако значительное количество посещений говорит о стабильном интересе к данным ресурсам. </w:t>
      </w:r>
    </w:p>
    <w:p w14:paraId="56B6B988" w14:textId="77777777" w:rsidR="00262709" w:rsidRDefault="002627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F88A19" w14:textId="77777777" w:rsidR="00262709" w:rsidRDefault="004F24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BD6A5F0" w14:textId="1C155970" w:rsidR="00262709" w:rsidRDefault="004F24E2">
      <w:pPr>
        <w:pStyle w:val="1"/>
      </w:pPr>
      <w:bookmarkStart w:id="5" w:name="_Toc63093982"/>
      <w:r>
        <w:lastRenderedPageBreak/>
        <w:t xml:space="preserve">Приложение 1. Список </w:t>
      </w:r>
      <w:bookmarkEnd w:id="5"/>
      <w:r w:rsidR="007D54A1">
        <w:t>публикаций, посвященных выставкам</w:t>
      </w:r>
    </w:p>
    <w:p w14:paraId="710D08BE" w14:textId="77B07042" w:rsidR="007D54A1" w:rsidRPr="007E5FD2" w:rsidRDefault="007D54A1" w:rsidP="007D54A1">
      <w:pPr>
        <w:rPr>
          <w:rFonts w:ascii="Times New Roman" w:hAnsi="Times New Roman" w:cs="Times New Roman"/>
          <w:b/>
          <w:sz w:val="24"/>
        </w:rPr>
      </w:pPr>
      <w:r w:rsidRPr="007E5FD2">
        <w:rPr>
          <w:rFonts w:ascii="Times New Roman" w:hAnsi="Times New Roman" w:cs="Times New Roman"/>
          <w:b/>
          <w:sz w:val="24"/>
        </w:rPr>
        <w:t>Группа ВКонтакте «Книжные редкости “</w:t>
      </w:r>
      <w:proofErr w:type="spellStart"/>
      <w:r w:rsidRPr="007E5FD2">
        <w:rPr>
          <w:rFonts w:ascii="Times New Roman" w:hAnsi="Times New Roman" w:cs="Times New Roman"/>
          <w:b/>
          <w:sz w:val="24"/>
        </w:rPr>
        <w:t>Научки</w:t>
      </w:r>
      <w:proofErr w:type="spellEnd"/>
      <w:r w:rsidRPr="007E5FD2">
        <w:rPr>
          <w:rFonts w:ascii="Times New Roman" w:hAnsi="Times New Roman" w:cs="Times New Roman"/>
          <w:b/>
          <w:sz w:val="24"/>
        </w:rPr>
        <w:t>”»</w:t>
      </w:r>
    </w:p>
    <w:p w14:paraId="46CF8CD6" w14:textId="50983330" w:rsidR="007D54A1" w:rsidRPr="007D54A1" w:rsidRDefault="007D54A1" w:rsidP="007E5FD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Доступны к просмотру новые виртуальные туры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. </w:t>
      </w:r>
      <w:hyperlink r:id="rId9" w:history="1">
        <w:r w:rsidRPr="006622DC">
          <w:rPr>
            <w:rStyle w:val="ae"/>
            <w:rFonts w:asciiTheme="minorHAnsi" w:hAnsiTheme="minorHAnsi"/>
            <w:sz w:val="23"/>
            <w:szCs w:val="23"/>
            <w:shd w:val="clear" w:color="auto" w:fill="FFFFFF"/>
          </w:rPr>
          <w:t>https://vk.com/orkp_nb_tsu?w=wall-161706239_1335</w:t>
        </w:r>
      </w:hyperlink>
    </w:p>
    <w:p w14:paraId="5005BE90" w14:textId="590D65EB" w:rsidR="007D54A1" w:rsidRDefault="007D54A1" w:rsidP="007E5FD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D54A1">
        <w:rPr>
          <w:rFonts w:ascii="Times New Roman" w:hAnsi="Times New Roman" w:cs="Times New Roman"/>
          <w:sz w:val="24"/>
        </w:rPr>
        <w:t xml:space="preserve">3D-тур по выставке "Творческое наследие художника Павла </w:t>
      </w:r>
      <w:proofErr w:type="spellStart"/>
      <w:r w:rsidRPr="007D54A1">
        <w:rPr>
          <w:rFonts w:ascii="Times New Roman" w:hAnsi="Times New Roman" w:cs="Times New Roman"/>
          <w:sz w:val="24"/>
        </w:rPr>
        <w:t>Кошарова</w:t>
      </w:r>
      <w:proofErr w:type="spellEnd"/>
      <w:r w:rsidRPr="007D54A1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6622DC">
          <w:rPr>
            <w:rStyle w:val="ae"/>
            <w:rFonts w:ascii="Times New Roman" w:hAnsi="Times New Roman" w:cs="Times New Roman"/>
            <w:sz w:val="24"/>
          </w:rPr>
          <w:t>https://vk.com/orkp_nb_tsu?w=wall-161706239_1242</w:t>
        </w:r>
      </w:hyperlink>
    </w:p>
    <w:p w14:paraId="7DFF03F0" w14:textId="4A243A9E" w:rsidR="007D54A1" w:rsidRDefault="007D54A1" w:rsidP="007E5FD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D54A1">
        <w:rPr>
          <w:rFonts w:ascii="Times New Roman" w:hAnsi="Times New Roman" w:cs="Times New Roman"/>
          <w:sz w:val="24"/>
        </w:rPr>
        <w:t>Приглашаем наших читателей и подписчиков посетить виртуальный тур по выставке «Первые книги университетской библиотеки»</w:t>
      </w:r>
      <w:r>
        <w:rPr>
          <w:rFonts w:ascii="Times New Roman" w:hAnsi="Times New Roman" w:cs="Times New Roman"/>
          <w:sz w:val="24"/>
        </w:rPr>
        <w:t xml:space="preserve">… </w:t>
      </w:r>
      <w:hyperlink r:id="rId11" w:history="1">
        <w:r w:rsidRPr="006622DC">
          <w:rPr>
            <w:rStyle w:val="ae"/>
            <w:rFonts w:ascii="Times New Roman" w:hAnsi="Times New Roman" w:cs="Times New Roman"/>
            <w:sz w:val="24"/>
          </w:rPr>
          <w:t>https://vk.com/orkp_nb_tsu?w=wall-161706239_476</w:t>
        </w:r>
      </w:hyperlink>
    </w:p>
    <w:p w14:paraId="18E24DBA" w14:textId="7452300C" w:rsidR="007D54A1" w:rsidRDefault="007D54A1" w:rsidP="007E5FD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7D54A1">
        <w:rPr>
          <w:rFonts w:ascii="Times New Roman" w:hAnsi="Times New Roman" w:cs="Times New Roman"/>
          <w:sz w:val="24"/>
        </w:rPr>
        <w:t>Приглашаем на выставку!</w:t>
      </w:r>
      <w:r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6622DC">
          <w:rPr>
            <w:rStyle w:val="ae"/>
            <w:rFonts w:ascii="Times New Roman" w:hAnsi="Times New Roman" w:cs="Times New Roman"/>
            <w:sz w:val="24"/>
          </w:rPr>
          <w:t>https://vk.com/orkp_nb_tsu?w=wall-161706239_1558</w:t>
        </w:r>
      </w:hyperlink>
    </w:p>
    <w:p w14:paraId="4DF2F452" w14:textId="418CECC2" w:rsidR="007D54A1" w:rsidRPr="007D54A1" w:rsidRDefault="007D54A1" w:rsidP="007E5FD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Наши ресурсы он-лайн </w:t>
      </w:r>
      <w:hyperlink r:id="rId13" w:history="1">
        <w:r w:rsidRPr="006622DC">
          <w:rPr>
            <w:rStyle w:val="ae"/>
            <w:rFonts w:ascii="Times New Roman" w:hAnsi="Times New Roman" w:cs="Times New Roman"/>
            <w:sz w:val="24"/>
          </w:rPr>
          <w:t>https://vk.com/@orkp_nb_tsu-nashi-resursy-online</w:t>
        </w:r>
      </w:hyperlink>
    </w:p>
    <w:p w14:paraId="721E3130" w14:textId="73473B01" w:rsidR="007D54A1" w:rsidRPr="007E5FD2" w:rsidRDefault="007D54A1" w:rsidP="007E5FD2">
      <w:pPr>
        <w:jc w:val="both"/>
        <w:rPr>
          <w:rFonts w:ascii="Times New Roman" w:hAnsi="Times New Roman" w:cs="Times New Roman"/>
          <w:b/>
          <w:sz w:val="24"/>
        </w:rPr>
      </w:pPr>
      <w:r w:rsidRPr="007E5FD2">
        <w:rPr>
          <w:rFonts w:ascii="Times New Roman" w:hAnsi="Times New Roman" w:cs="Times New Roman"/>
          <w:b/>
          <w:sz w:val="24"/>
        </w:rPr>
        <w:t xml:space="preserve">Официальная группа ВКонтакте Научной библиотеки ТГУ </w:t>
      </w:r>
    </w:p>
    <w:p w14:paraId="26F3110B" w14:textId="67A2B858" w:rsidR="007D54A1" w:rsidRPr="007E5FD2" w:rsidRDefault="007D54A1" w:rsidP="007E5FD2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E5FD2">
        <w:rPr>
          <w:rFonts w:ascii="Times New Roman" w:hAnsi="Times New Roman" w:cs="Times New Roman"/>
          <w:sz w:val="24"/>
        </w:rPr>
        <w:t xml:space="preserve">Добро пожаловать на выставку «Творческое наследие художника Павла </w:t>
      </w:r>
      <w:proofErr w:type="spellStart"/>
      <w:r w:rsidRPr="007E5FD2">
        <w:rPr>
          <w:rFonts w:ascii="Times New Roman" w:hAnsi="Times New Roman" w:cs="Times New Roman"/>
          <w:sz w:val="24"/>
        </w:rPr>
        <w:t>Кошарова</w:t>
      </w:r>
      <w:proofErr w:type="spellEnd"/>
      <w:r w:rsidRPr="007E5FD2">
        <w:rPr>
          <w:rFonts w:ascii="Times New Roman" w:hAnsi="Times New Roman" w:cs="Times New Roman"/>
          <w:sz w:val="24"/>
        </w:rPr>
        <w:t xml:space="preserve">». </w:t>
      </w:r>
      <w:hyperlink r:id="rId14" w:history="1">
        <w:r w:rsidRPr="007E5FD2">
          <w:rPr>
            <w:rStyle w:val="ae"/>
            <w:rFonts w:ascii="Times New Roman" w:hAnsi="Times New Roman" w:cs="Times New Roman"/>
            <w:sz w:val="24"/>
          </w:rPr>
          <w:t>https://vk.com/wall-41635155_6236</w:t>
        </w:r>
      </w:hyperlink>
    </w:p>
    <w:p w14:paraId="0B08139C" w14:textId="63711E1E" w:rsidR="007D54A1" w:rsidRPr="007E5FD2" w:rsidRDefault="007D54A1" w:rsidP="007E5FD2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E5FD2">
        <w:rPr>
          <w:rFonts w:ascii="Times New Roman" w:hAnsi="Times New Roman" w:cs="Times New Roman"/>
          <w:sz w:val="24"/>
        </w:rPr>
        <w:t xml:space="preserve">Томский государственный университет отпраздновал свой 141-й день рождения. </w:t>
      </w:r>
      <w:hyperlink r:id="rId15" w:history="1">
        <w:r w:rsidRPr="007E5FD2">
          <w:rPr>
            <w:rStyle w:val="ae"/>
            <w:rFonts w:ascii="Times New Roman" w:hAnsi="Times New Roman" w:cs="Times New Roman"/>
            <w:sz w:val="24"/>
          </w:rPr>
          <w:t>https://vk.com/wall-41635155_4587</w:t>
        </w:r>
      </w:hyperlink>
    </w:p>
    <w:p w14:paraId="4FE50616" w14:textId="00A8261D" w:rsidR="007D54A1" w:rsidRPr="007E5FD2" w:rsidRDefault="007D54A1" w:rsidP="007E5FD2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E5FD2">
        <w:rPr>
          <w:rFonts w:ascii="Times New Roman" w:hAnsi="Times New Roman" w:cs="Times New Roman"/>
          <w:sz w:val="24"/>
        </w:rPr>
        <w:t xml:space="preserve">Приглашаем на экскурсии </w:t>
      </w:r>
      <w:hyperlink r:id="rId16" w:history="1">
        <w:r w:rsidRPr="007E5FD2">
          <w:rPr>
            <w:rStyle w:val="ae"/>
            <w:rFonts w:ascii="Times New Roman" w:hAnsi="Times New Roman" w:cs="Times New Roman"/>
            <w:sz w:val="24"/>
          </w:rPr>
          <w:t>https://vk.com/wall-41635155_6459</w:t>
        </w:r>
      </w:hyperlink>
    </w:p>
    <w:p w14:paraId="37165D91" w14:textId="60EA2F3B" w:rsidR="007E5FD2" w:rsidRPr="007E5FD2" w:rsidRDefault="007E5FD2" w:rsidP="007E5FD2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E5FD2">
        <w:rPr>
          <w:rFonts w:ascii="Times New Roman" w:hAnsi="Times New Roman" w:cs="Times New Roman"/>
          <w:sz w:val="24"/>
        </w:rPr>
        <w:t xml:space="preserve">Посещайте наши </w:t>
      </w:r>
      <w:proofErr w:type="gramStart"/>
      <w:r w:rsidRPr="007E5FD2">
        <w:rPr>
          <w:rFonts w:ascii="Times New Roman" w:hAnsi="Times New Roman" w:cs="Times New Roman"/>
          <w:sz w:val="24"/>
        </w:rPr>
        <w:t>выставки</w:t>
      </w:r>
      <w:proofErr w:type="gramEnd"/>
      <w:r w:rsidRPr="007E5FD2">
        <w:rPr>
          <w:rFonts w:ascii="Times New Roman" w:hAnsi="Times New Roman" w:cs="Times New Roman"/>
          <w:sz w:val="24"/>
        </w:rPr>
        <w:t xml:space="preserve"> не выходя из дома! </w:t>
      </w:r>
      <w:hyperlink r:id="rId17" w:history="1">
        <w:r w:rsidRPr="007E5FD2">
          <w:rPr>
            <w:rStyle w:val="ae"/>
            <w:rFonts w:ascii="Times New Roman" w:hAnsi="Times New Roman" w:cs="Times New Roman"/>
            <w:sz w:val="24"/>
          </w:rPr>
          <w:t>https://vk.com/wall-41635155_5544</w:t>
        </w:r>
      </w:hyperlink>
    </w:p>
    <w:p w14:paraId="408D0F57" w14:textId="467EDF35" w:rsidR="007D54A1" w:rsidRPr="007E5FD2" w:rsidRDefault="007E5FD2" w:rsidP="007E5FD2">
      <w:pPr>
        <w:jc w:val="both"/>
        <w:rPr>
          <w:rFonts w:ascii="Times New Roman" w:hAnsi="Times New Roman" w:cs="Times New Roman"/>
          <w:b/>
          <w:sz w:val="24"/>
        </w:rPr>
      </w:pPr>
      <w:r w:rsidRPr="007E5FD2">
        <w:rPr>
          <w:rFonts w:ascii="Times New Roman" w:hAnsi="Times New Roman" w:cs="Times New Roman"/>
          <w:b/>
          <w:sz w:val="24"/>
        </w:rPr>
        <w:t xml:space="preserve">Официальный сайт Научной библиотеки ТГУ </w:t>
      </w:r>
    </w:p>
    <w:p w14:paraId="2E39DE1E" w14:textId="50D81461" w:rsidR="007E5FD2" w:rsidRPr="007E5FD2" w:rsidRDefault="007E5FD2" w:rsidP="007E5FD2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 xml:space="preserve">Две новые виртуальные выставки Научной библиотеки ТГУ ждут посетителей. </w:t>
      </w:r>
      <w:hyperlink r:id="rId18" w:history="1">
        <w:r w:rsidRPr="007E5FD2">
          <w:rPr>
            <w:rStyle w:val="ae"/>
            <w:rFonts w:ascii="Times New Roman" w:hAnsi="Times New Roman" w:cs="Times New Roman"/>
            <w:sz w:val="24"/>
            <w:szCs w:val="24"/>
          </w:rPr>
          <w:t>http://www.lib.tsu.ru/ru/news/dve-novye-virtualnye-vystavki-nauchnoy-biblioteki-tgu-zhdut-posetiteley</w:t>
        </w:r>
      </w:hyperlink>
    </w:p>
    <w:p w14:paraId="7D919ECD" w14:textId="7C8336BE" w:rsidR="007E5FD2" w:rsidRPr="007E5FD2" w:rsidRDefault="007E5FD2" w:rsidP="007E5FD2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FD2">
        <w:rPr>
          <w:rFonts w:ascii="Times New Roman" w:hAnsi="Times New Roman" w:cs="Times New Roman"/>
          <w:sz w:val="24"/>
          <w:szCs w:val="24"/>
        </w:rPr>
        <w:t xml:space="preserve">Готовятся 3D-тур по выставке плакатов периода Великой Отечественной войны и печатный каталог «Томские «Окна ТАСС». </w:t>
      </w:r>
      <w:hyperlink r:id="rId19" w:history="1">
        <w:r w:rsidRPr="007E5FD2">
          <w:rPr>
            <w:rStyle w:val="ae"/>
            <w:rFonts w:ascii="Times New Roman" w:hAnsi="Times New Roman" w:cs="Times New Roman"/>
            <w:sz w:val="24"/>
            <w:szCs w:val="24"/>
          </w:rPr>
          <w:t>http://www.lib.tsu.ru/ru/news/gotovyatsya-3d-tur-po-vystavke-plakatov-perioda-velikoy-otechestvennoy-voyny-i-pechatnyy</w:t>
        </w:r>
      </w:hyperlink>
    </w:p>
    <w:p w14:paraId="7D320980" w14:textId="47BC520E" w:rsidR="007E5FD2" w:rsidRPr="007E5FD2" w:rsidRDefault="007E5FD2" w:rsidP="007D54A1">
      <w:pPr>
        <w:rPr>
          <w:rFonts w:ascii="Times New Roman" w:hAnsi="Times New Roman" w:cs="Times New Roman"/>
          <w:b/>
          <w:sz w:val="24"/>
          <w:szCs w:val="24"/>
        </w:rPr>
      </w:pPr>
      <w:r w:rsidRPr="007E5FD2">
        <w:rPr>
          <w:rFonts w:ascii="Times New Roman" w:hAnsi="Times New Roman" w:cs="Times New Roman"/>
          <w:b/>
          <w:sz w:val="24"/>
          <w:szCs w:val="24"/>
        </w:rPr>
        <w:t>Официальный сайт ТГУ</w:t>
      </w:r>
    </w:p>
    <w:p w14:paraId="56861156" w14:textId="149262C2" w:rsidR="007E5FD2" w:rsidRPr="007E5FD2" w:rsidRDefault="007E5FD2" w:rsidP="007E5FD2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E5FD2">
        <w:rPr>
          <w:rFonts w:ascii="Times New Roman" w:hAnsi="Times New Roman" w:cs="Times New Roman"/>
          <w:sz w:val="24"/>
        </w:rPr>
        <w:t xml:space="preserve">Две новые виртуальные выставки Научной библиотеки ждут посетителей </w:t>
      </w:r>
      <w:hyperlink r:id="rId20" w:history="1">
        <w:r w:rsidRPr="007E5FD2">
          <w:rPr>
            <w:rStyle w:val="ae"/>
            <w:rFonts w:ascii="Times New Roman" w:hAnsi="Times New Roman" w:cs="Times New Roman"/>
            <w:sz w:val="24"/>
          </w:rPr>
          <w:t>http://www.tsu.ru/news/dve-novye-virtualnye-vystavki-nauchnoy-biblioteki-/?sphrase_id=327860</w:t>
        </w:r>
      </w:hyperlink>
    </w:p>
    <w:p w14:paraId="7053FB9D" w14:textId="0CFE3B2C" w:rsidR="007E5FD2" w:rsidRPr="007E5FD2" w:rsidRDefault="007E5FD2" w:rsidP="007E5FD2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7E5FD2">
        <w:rPr>
          <w:rFonts w:ascii="Times New Roman" w:hAnsi="Times New Roman" w:cs="Times New Roman"/>
          <w:sz w:val="24"/>
        </w:rPr>
        <w:t xml:space="preserve">Новая виртуальная выставка доступна на сайте Научной библиотеки ТГУ </w:t>
      </w:r>
      <w:hyperlink r:id="rId21" w:history="1">
        <w:r w:rsidRPr="007E5FD2">
          <w:rPr>
            <w:rStyle w:val="ae"/>
            <w:rFonts w:ascii="Times New Roman" w:hAnsi="Times New Roman" w:cs="Times New Roman"/>
            <w:sz w:val="24"/>
          </w:rPr>
          <w:t>http://www.tsu.ru/anonses/novaya-virtualnaya-vystavka-dostupna-na-sayte-nauchnoy-biblioteki-tgu/?sphrase_id=327860</w:t>
        </w:r>
      </w:hyperlink>
    </w:p>
    <w:p w14:paraId="118D5162" w14:textId="6E319A29" w:rsidR="007E5FD2" w:rsidRPr="007E5FD2" w:rsidRDefault="007E5FD2" w:rsidP="007E5FD2">
      <w:pPr>
        <w:pStyle w:val="af"/>
        <w:numPr>
          <w:ilvl w:val="0"/>
          <w:numId w:val="8"/>
        </w:numPr>
        <w:rPr>
          <w:rFonts w:ascii="Times New Roman" w:hAnsi="Times New Roman" w:cs="Times New Roman"/>
        </w:rPr>
      </w:pPr>
      <w:r w:rsidRPr="007E5FD2">
        <w:rPr>
          <w:rFonts w:ascii="Times New Roman" w:hAnsi="Times New Roman" w:cs="Times New Roman"/>
          <w:sz w:val="24"/>
        </w:rPr>
        <w:t xml:space="preserve">НБ ТГУ готовит 3D-тур по выставке плакатов периода ВОВ </w:t>
      </w:r>
      <w:hyperlink r:id="rId22" w:history="1">
        <w:r w:rsidRPr="007E5FD2">
          <w:rPr>
            <w:rStyle w:val="ae"/>
            <w:rFonts w:ascii="Times New Roman" w:hAnsi="Times New Roman" w:cs="Times New Roman"/>
            <w:sz w:val="24"/>
          </w:rPr>
          <w:t>http://www.tsu.ru/short_news/nb-tgu-gotovit-3d-tur-po-vystavke-plakatov-perioda-vov-/?sphrase_id=327860</w:t>
        </w:r>
      </w:hyperlink>
    </w:p>
    <w:p w14:paraId="57E8B9DC" w14:textId="77777777" w:rsidR="007E5FD2" w:rsidRPr="007D54A1" w:rsidRDefault="007E5FD2" w:rsidP="007D54A1"/>
    <w:p w14:paraId="0C2A5581" w14:textId="77777777" w:rsidR="00262709" w:rsidRDefault="002627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EED62" w14:textId="77777777" w:rsidR="00262709" w:rsidRDefault="004F24E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085B94B" w14:textId="2414994A" w:rsidR="00262709" w:rsidRDefault="004F24E2">
      <w:pPr>
        <w:pStyle w:val="1"/>
      </w:pPr>
      <w:bookmarkStart w:id="6" w:name="_Toc63093983"/>
      <w:r>
        <w:lastRenderedPageBreak/>
        <w:t xml:space="preserve">Приложение 2. Список </w:t>
      </w:r>
      <w:bookmarkEnd w:id="6"/>
      <w:r w:rsidR="009C218A">
        <w:t xml:space="preserve">учебных курсов, проектов и мероприятий, в которых были задействованы виртуальные экспозиции. </w:t>
      </w:r>
    </w:p>
    <w:p w14:paraId="6F7E4D75" w14:textId="491745A7" w:rsidR="009C218A" w:rsidRDefault="009C218A" w:rsidP="009C218A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8A">
        <w:rPr>
          <w:rFonts w:ascii="Times New Roman" w:eastAsia="Times New Roman" w:hAnsi="Times New Roman" w:cs="Times New Roman"/>
          <w:sz w:val="24"/>
          <w:szCs w:val="24"/>
        </w:rPr>
        <w:t>Учебный кур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C218A">
        <w:rPr>
          <w:rFonts w:ascii="Times New Roman" w:eastAsia="Times New Roman" w:hAnsi="Times New Roman" w:cs="Times New Roman"/>
          <w:sz w:val="24"/>
          <w:szCs w:val="24"/>
        </w:rPr>
        <w:t xml:space="preserve"> «Эволюция советской визуальной пропаганды: общенациональный и региональный аспекты». ФИПН. Магистратура 1 семестр. </w:t>
      </w:r>
      <w:hyperlink r:id="rId23" w:history="1">
        <w:r w:rsidRPr="009C218A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https://moodle.tsu.ru/enrol/index.php?id=24321</w:t>
        </w:r>
      </w:hyperlink>
      <w:r w:rsidRPr="009C218A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Использована экспозиция «Одна на всех» к 75-летию Победы советского народа в Великой Отечественной войне. </w:t>
      </w:r>
      <w:hyperlink r:id="rId24" w:history="1">
        <w:r w:rsidRPr="009C218A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http://www.lib.tsu.ru/9_may/</w:t>
        </w:r>
      </w:hyperlink>
    </w:p>
    <w:p w14:paraId="1CD7F781" w14:textId="06014904" w:rsidR="009C218A" w:rsidRDefault="009C218A" w:rsidP="009C218A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Виртуальная экспозиция </w:t>
      </w:r>
      <w:r w:rsidRPr="00533988">
        <w:rPr>
          <w:rFonts w:ascii="Times New Roman" w:eastAsia="Times New Roman" w:hAnsi="Times New Roman" w:cs="Times New Roman"/>
          <w:sz w:val="24"/>
          <w:szCs w:val="24"/>
        </w:rPr>
        <w:t xml:space="preserve">«Пушкин и его время»,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220-летию со дня рождения поэта использована в одном из заданий квеста «В плену книжных стеллажей», подготовленного сотрудниками Отдела основного фонда НБ ТГУ. </w:t>
      </w:r>
    </w:p>
    <w:p w14:paraId="7A5ACF4E" w14:textId="7F4BD98A" w:rsidR="009C218A" w:rsidRDefault="00140CB1" w:rsidP="009C218A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Виртуальная выставка «</w:t>
      </w:r>
      <w:r w:rsidRPr="00533988">
        <w:rPr>
          <w:rFonts w:ascii="Times New Roman" w:eastAsia="Times New Roman" w:hAnsi="Times New Roman" w:cs="Times New Roman"/>
          <w:sz w:val="24"/>
          <w:szCs w:val="24"/>
        </w:rPr>
        <w:t>Г.Н. Потанин: ученый, путешественник, гражданин. К 185-летию со дня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>» использована для ознакомления с архивом Г.Н. Потанина студентов ФИПН проходящих архивную практику в Отделе рукописей и книжных памятников.</w:t>
      </w:r>
    </w:p>
    <w:p w14:paraId="6A9E5CD2" w14:textId="49CC63B6" w:rsidR="007D40BE" w:rsidRDefault="007D40BE" w:rsidP="007D40BE">
      <w:pPr>
        <w:pStyle w:val="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Виртуальная выставка «</w:t>
      </w:r>
      <w:r w:rsidRPr="00533988">
        <w:rPr>
          <w:rFonts w:ascii="Times New Roman" w:eastAsia="Times New Roman" w:hAnsi="Times New Roman" w:cs="Times New Roman"/>
          <w:sz w:val="24"/>
          <w:szCs w:val="24"/>
        </w:rPr>
        <w:t>Г.Н. Потанин: ученый, путешественник, гражданин. К 185-летию со дня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использована также в курсе «Источниковедение». ФИПН. Бакалавриат. 2 курс. В лекции, посвященной архивному фонду НБ ТГУ. </w:t>
      </w:r>
      <w:hyperlink r:id="rId25" w:history="1">
        <w:r w:rsidRPr="006622DC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https://moodle.tsu.ru/mod/lesson/view.php?id=317979&amp;pageid=34801</w:t>
        </w:r>
      </w:hyperlink>
    </w:p>
    <w:p w14:paraId="4A8584FE" w14:textId="585BCED6" w:rsidR="00140CB1" w:rsidRPr="009C218A" w:rsidRDefault="007D40BE" w:rsidP="007D40BE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AED211" w14:textId="77777777" w:rsidR="009C218A" w:rsidRPr="00533988" w:rsidRDefault="009C218A" w:rsidP="009C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FAE1C" w14:textId="4180C3D9" w:rsidR="007E5FD2" w:rsidRPr="009C218A" w:rsidRDefault="007E5F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75785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B539CD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770E97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779BA3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9A7B75" w14:textId="77777777" w:rsidR="007E5FD2" w:rsidRDefault="007E5FD2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EA35C9" w14:textId="77777777" w:rsidR="00262709" w:rsidRDefault="002627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1E2794" w14:textId="71C9DCAE" w:rsidR="00262709" w:rsidRDefault="00262709">
      <w:pPr>
        <w:keepNext/>
        <w:spacing w:line="360" w:lineRule="auto"/>
        <w:jc w:val="center"/>
      </w:pPr>
    </w:p>
    <w:p w14:paraId="6DAD6CA0" w14:textId="037C530F" w:rsidR="002E220F" w:rsidRPr="002E220F" w:rsidRDefault="002E220F" w:rsidP="002E220F">
      <w:pPr>
        <w:pStyle w:val="afa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2E220F" w:rsidRPr="002E220F">
      <w:headerReference w:type="default" r:id="rId26"/>
      <w:footerReference w:type="default" r:id="rId27"/>
      <w:headerReference w:type="first" r:id="rId28"/>
      <w:pgSz w:w="11906" w:h="16838"/>
      <w:pgMar w:top="1134" w:right="850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E06F" w14:textId="77777777" w:rsidR="00EB75AE" w:rsidRDefault="00EB75AE">
      <w:pPr>
        <w:spacing w:after="0" w:line="240" w:lineRule="auto"/>
      </w:pPr>
      <w:r>
        <w:separator/>
      </w:r>
    </w:p>
  </w:endnote>
  <w:endnote w:type="continuationSeparator" w:id="0">
    <w:p w14:paraId="4A40CFCD" w14:textId="77777777" w:rsidR="00EB75AE" w:rsidRDefault="00EB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5872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40BE">
      <w:rPr>
        <w:noProof/>
        <w:color w:val="000000"/>
      </w:rPr>
      <w:t>2</w:t>
    </w:r>
    <w:r>
      <w:rPr>
        <w:color w:val="000000"/>
      </w:rPr>
      <w:fldChar w:fldCharType="end"/>
    </w:r>
  </w:p>
  <w:p w14:paraId="069BC11E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86EB" w14:textId="77777777" w:rsidR="00EB75AE" w:rsidRDefault="00EB75AE">
      <w:pPr>
        <w:spacing w:after="0" w:line="240" w:lineRule="auto"/>
      </w:pPr>
      <w:r>
        <w:separator/>
      </w:r>
    </w:p>
  </w:footnote>
  <w:footnote w:type="continuationSeparator" w:id="0">
    <w:p w14:paraId="04242815" w14:textId="77777777" w:rsidR="00EB75AE" w:rsidRDefault="00EB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3D15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10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BFE3281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9190" w14:textId="77777777" w:rsidR="00B575B7" w:rsidRDefault="00B575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  <w:lang w:eastAsia="ru-RU"/>
      </w:rPr>
      <w:drawing>
        <wp:inline distT="0" distB="0" distL="0" distR="0" wp14:anchorId="355FC0CE" wp14:editId="35745EFA">
          <wp:extent cx="2545080" cy="1251585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25281" t="54429" r="41402" b="19509"/>
                  <a:stretch>
                    <a:fillRect/>
                  </a:stretch>
                </pic:blipFill>
                <pic:spPr>
                  <a:xfrm>
                    <a:off x="0" y="0"/>
                    <a:ext cx="2545080" cy="1251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078"/>
    <w:multiLevelType w:val="hybridMultilevel"/>
    <w:tmpl w:val="21EA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7B1E"/>
    <w:multiLevelType w:val="hybridMultilevel"/>
    <w:tmpl w:val="CD1A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1AE4"/>
    <w:multiLevelType w:val="hybridMultilevel"/>
    <w:tmpl w:val="BB16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EFF"/>
    <w:multiLevelType w:val="hybridMultilevel"/>
    <w:tmpl w:val="511856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1E57AA"/>
    <w:multiLevelType w:val="hybridMultilevel"/>
    <w:tmpl w:val="BCC2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2ED8"/>
    <w:multiLevelType w:val="hybridMultilevel"/>
    <w:tmpl w:val="8106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171B"/>
    <w:multiLevelType w:val="hybridMultilevel"/>
    <w:tmpl w:val="D54A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42B6C"/>
    <w:multiLevelType w:val="multilevel"/>
    <w:tmpl w:val="36A01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82399"/>
    <w:multiLevelType w:val="hybridMultilevel"/>
    <w:tmpl w:val="C2E427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709"/>
    <w:rsid w:val="00140CB1"/>
    <w:rsid w:val="001B326F"/>
    <w:rsid w:val="001C40D1"/>
    <w:rsid w:val="001F1F01"/>
    <w:rsid w:val="001F715B"/>
    <w:rsid w:val="00262709"/>
    <w:rsid w:val="002E220F"/>
    <w:rsid w:val="004768AC"/>
    <w:rsid w:val="004B03F3"/>
    <w:rsid w:val="004F24E2"/>
    <w:rsid w:val="00522FF3"/>
    <w:rsid w:val="00533988"/>
    <w:rsid w:val="00537BF8"/>
    <w:rsid w:val="005E7CEE"/>
    <w:rsid w:val="00641404"/>
    <w:rsid w:val="007634BD"/>
    <w:rsid w:val="00786FB6"/>
    <w:rsid w:val="007D40BE"/>
    <w:rsid w:val="007D54A1"/>
    <w:rsid w:val="007E5FD2"/>
    <w:rsid w:val="009944A4"/>
    <w:rsid w:val="009C218A"/>
    <w:rsid w:val="00AA5941"/>
    <w:rsid w:val="00B266AF"/>
    <w:rsid w:val="00B4117C"/>
    <w:rsid w:val="00B4480E"/>
    <w:rsid w:val="00B575B7"/>
    <w:rsid w:val="00BC07E1"/>
    <w:rsid w:val="00D07A1A"/>
    <w:rsid w:val="00D112BD"/>
    <w:rsid w:val="00DA1151"/>
    <w:rsid w:val="00E27B11"/>
    <w:rsid w:val="00E7233A"/>
    <w:rsid w:val="00EB75AE"/>
    <w:rsid w:val="00F94857"/>
    <w:rsid w:val="00FA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162D"/>
  <w15:docId w15:val="{EDABB4CD-1FE2-4351-8EDC-9248987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17"/>
  </w:style>
  <w:style w:type="paragraph" w:styleId="1">
    <w:name w:val="heading 1"/>
    <w:basedOn w:val="a"/>
    <w:next w:val="a"/>
    <w:link w:val="10"/>
    <w:uiPriority w:val="9"/>
    <w:qFormat/>
    <w:rsid w:val="00C669BD"/>
    <w:pPr>
      <w:keepNext/>
      <w:keepLines/>
      <w:spacing w:after="0" w:line="360" w:lineRule="auto"/>
      <w:outlineLvl w:val="0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6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C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182"/>
  </w:style>
  <w:style w:type="paragraph" w:styleId="a8">
    <w:name w:val="footer"/>
    <w:basedOn w:val="a"/>
    <w:link w:val="a9"/>
    <w:uiPriority w:val="99"/>
    <w:unhideWhenUsed/>
    <w:rsid w:val="0040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182"/>
  </w:style>
  <w:style w:type="character" w:customStyle="1" w:styleId="10">
    <w:name w:val="Заголовок 1 Знак"/>
    <w:basedOn w:val="a0"/>
    <w:link w:val="1"/>
    <w:uiPriority w:val="9"/>
    <w:rsid w:val="00C669BD"/>
    <w:rPr>
      <w:rFonts w:ascii="Times New Roman" w:eastAsia="Times New Roman" w:hAnsi="Times New Roman" w:cs="Times New Roman"/>
      <w:bCs/>
      <w:i/>
      <w:sz w:val="24"/>
      <w:szCs w:val="24"/>
    </w:rPr>
  </w:style>
  <w:style w:type="table" w:styleId="aa">
    <w:name w:val="Table Grid"/>
    <w:basedOn w:val="a1"/>
    <w:uiPriority w:val="59"/>
    <w:rsid w:val="00C5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6A27CC"/>
    <w:pPr>
      <w:spacing w:after="140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6A27CC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Ad">
    <w:name w:val="По умолчанию A"/>
    <w:qFormat/>
    <w:rsid w:val="006A27CC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styleId="ae">
    <w:name w:val="Hyperlink"/>
    <w:basedOn w:val="a0"/>
    <w:uiPriority w:val="99"/>
    <w:unhideWhenUsed/>
    <w:rsid w:val="0037115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71152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8A59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A59E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A59E2"/>
    <w:rPr>
      <w:vertAlign w:val="superscript"/>
    </w:rPr>
  </w:style>
  <w:style w:type="paragraph" w:styleId="af3">
    <w:name w:val="Subtitle"/>
    <w:basedOn w:val="a"/>
    <w:next w:val="a"/>
    <w:link w:val="af4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160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160E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A5941"/>
    <w:pPr>
      <w:tabs>
        <w:tab w:val="right" w:pos="9912"/>
      </w:tabs>
      <w:spacing w:after="100" w:line="360" w:lineRule="auto"/>
    </w:pPr>
  </w:style>
  <w:style w:type="character" w:customStyle="1" w:styleId="20">
    <w:name w:val="Заголовок 2 Знак"/>
    <w:basedOn w:val="a0"/>
    <w:link w:val="2"/>
    <w:uiPriority w:val="9"/>
    <w:rsid w:val="00116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160ED"/>
    <w:pPr>
      <w:spacing w:after="100"/>
      <w:ind w:left="220"/>
    </w:pPr>
  </w:style>
  <w:style w:type="paragraph" w:customStyle="1" w:styleId="Default">
    <w:name w:val="Default"/>
    <w:rsid w:val="008E0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f6">
    <w:basedOn w:val="TableNormal0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caption"/>
    <w:basedOn w:val="a"/>
    <w:next w:val="a"/>
    <w:uiPriority w:val="35"/>
    <w:unhideWhenUsed/>
    <w:qFormat/>
    <w:rsid w:val="00AE061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786FB6"/>
    <w:rPr>
      <w:color w:val="605E5C"/>
      <w:shd w:val="clear" w:color="auto" w:fill="E1DFDD"/>
    </w:rPr>
  </w:style>
  <w:style w:type="paragraph" w:styleId="aff0">
    <w:name w:val="annotation text"/>
    <w:basedOn w:val="a"/>
    <w:link w:val="aff1"/>
    <w:uiPriority w:val="99"/>
    <w:semiHidden/>
    <w:unhideWhenUsed/>
    <w:rsid w:val="00B266A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266A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No Spacing"/>
    <w:uiPriority w:val="1"/>
    <w:qFormat/>
    <w:rsid w:val="00B266A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ff3">
    <w:name w:val="annotation reference"/>
    <w:uiPriority w:val="99"/>
    <w:semiHidden/>
    <w:unhideWhenUsed/>
    <w:rsid w:val="00B266AF"/>
    <w:rPr>
      <w:rFonts w:ascii="Times New Roman" w:hAnsi="Times New Roman" w:cs="Times New Roman" w:hint="default"/>
      <w:sz w:val="16"/>
      <w:szCs w:val="16"/>
    </w:rPr>
  </w:style>
  <w:style w:type="character" w:styleId="aff4">
    <w:name w:val="Unresolved Mention"/>
    <w:basedOn w:val="a0"/>
    <w:uiPriority w:val="99"/>
    <w:semiHidden/>
    <w:unhideWhenUsed/>
    <w:rsid w:val="00B4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tsu.ru/ru/virtualnye-vystavki" TargetMode="External"/><Relationship Id="rId13" Type="http://schemas.openxmlformats.org/officeDocument/2006/relationships/hyperlink" Target="https://vk.com/@orkp_nb_tsu-nashi-resursy-online" TargetMode="External"/><Relationship Id="rId18" Type="http://schemas.openxmlformats.org/officeDocument/2006/relationships/hyperlink" Target="http://www.lib.tsu.ru/ru/news/dve-novye-virtualnye-vystavki-nauchnoy-biblioteki-tgu-zhdut-posetitele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tsu.ru/anonses/novaya-virtualnaya-vystavka-dostupna-na-sayte-nauchnoy-biblioteki-tgu/?sphrase_id=3278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orkp_nb_tsu?w=wall-161706239_1558" TargetMode="External"/><Relationship Id="rId17" Type="http://schemas.openxmlformats.org/officeDocument/2006/relationships/hyperlink" Target="https://vk.com/wall-41635155_5544" TargetMode="External"/><Relationship Id="rId25" Type="http://schemas.openxmlformats.org/officeDocument/2006/relationships/hyperlink" Target="https://moodle.tsu.ru/mod/lesson/view.php?id=317979&amp;pageid=348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41635155_6459" TargetMode="External"/><Relationship Id="rId20" Type="http://schemas.openxmlformats.org/officeDocument/2006/relationships/hyperlink" Target="http://www.tsu.ru/news/dve-novye-virtualnye-vystavki-nauchnoy-biblioteki-/?sphrase_id=32786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orkp_nb_tsu?w=wall-161706239_476" TargetMode="External"/><Relationship Id="rId24" Type="http://schemas.openxmlformats.org/officeDocument/2006/relationships/hyperlink" Target="http://www.lib.tsu.ru/9_ma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41635155_4587" TargetMode="External"/><Relationship Id="rId23" Type="http://schemas.openxmlformats.org/officeDocument/2006/relationships/hyperlink" Target="https://moodle.tsu.ru/enrol/index.php?id=24321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vk.com/orkp_nb_tsu?w=wall-161706239_1242" TargetMode="External"/><Relationship Id="rId19" Type="http://schemas.openxmlformats.org/officeDocument/2006/relationships/hyperlink" Target="http://www.lib.tsu.ru/ru/news/gotovyatsya-3d-tur-po-vystavke-plakatov-perioda-velikoy-otechestvennoy-voyny-i-pechatn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rkp_nb_tsu?w=wall-161706239_1335" TargetMode="External"/><Relationship Id="rId14" Type="http://schemas.openxmlformats.org/officeDocument/2006/relationships/hyperlink" Target="https://vk.com/wall-41635155_6236" TargetMode="External"/><Relationship Id="rId22" Type="http://schemas.openxmlformats.org/officeDocument/2006/relationships/hyperlink" Target="http://www.tsu.ru/short_news/nb-tgu-gotovit-3d-tur-po-vystavke-plakatov-perioda-vov-/?sphrase_id=32786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TFdIgAjRgkgtbfEE3aLNmJ+Ww==">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Кирилл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Короткая</cp:lastModifiedBy>
  <cp:revision>6</cp:revision>
  <dcterms:created xsi:type="dcterms:W3CDTF">2021-04-20T13:53:00Z</dcterms:created>
  <dcterms:modified xsi:type="dcterms:W3CDTF">2021-04-21T12:55:00Z</dcterms:modified>
</cp:coreProperties>
</file>